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6" w:rsidRPr="004B2A73" w:rsidRDefault="008A43AC" w:rsidP="004B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73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8A43AC" w:rsidRPr="004B2A73" w:rsidRDefault="008A43AC" w:rsidP="004B2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 xml:space="preserve">За обществена поръчка, възлагана по реда на глава осем „А“ от Закона за обществените поръчки (ЗОП) с предмет: „Доставка на помпена станция с дизелов помпен </w:t>
      </w:r>
      <w:r w:rsidR="00036D03" w:rsidRPr="004B2A73">
        <w:rPr>
          <w:rFonts w:ascii="Times New Roman" w:hAnsi="Times New Roman" w:cs="Times New Roman"/>
          <w:sz w:val="24"/>
          <w:szCs w:val="24"/>
        </w:rPr>
        <w:t>агрегат</w:t>
      </w:r>
      <w:r w:rsidRPr="004B2A73">
        <w:rPr>
          <w:rFonts w:ascii="Times New Roman" w:hAnsi="Times New Roman" w:cs="Times New Roman"/>
          <w:sz w:val="24"/>
          <w:szCs w:val="24"/>
        </w:rPr>
        <w:t>“.</w:t>
      </w:r>
    </w:p>
    <w:p w:rsidR="008A43AC" w:rsidRPr="004B2A73" w:rsidRDefault="008A43AC" w:rsidP="004B2A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3AC" w:rsidRPr="004B2A73" w:rsidRDefault="008A43AC" w:rsidP="008A4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Технически условия</w:t>
      </w:r>
      <w:r w:rsidR="004B2A73" w:rsidRPr="004B2A73">
        <w:rPr>
          <w:rFonts w:ascii="Times New Roman" w:hAnsi="Times New Roman" w:cs="Times New Roman"/>
          <w:sz w:val="24"/>
          <w:szCs w:val="24"/>
        </w:rPr>
        <w:t>. Пълно описание на предмета на поръчката</w:t>
      </w:r>
      <w:r w:rsidRPr="004B2A73">
        <w:rPr>
          <w:rFonts w:ascii="Times New Roman" w:hAnsi="Times New Roman" w:cs="Times New Roman"/>
          <w:sz w:val="24"/>
          <w:szCs w:val="24"/>
        </w:rPr>
        <w:t>:</w:t>
      </w:r>
    </w:p>
    <w:p w:rsidR="008A43AC" w:rsidRPr="004B2A73" w:rsidRDefault="008A43AC" w:rsidP="007F5D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 xml:space="preserve">Да се достави центробежна водна помпа с дизелов агрегат с дебит </w:t>
      </w:r>
      <w:r w:rsidRPr="004B2A73">
        <w:rPr>
          <w:rFonts w:ascii="Times New Roman" w:hAnsi="Times New Roman" w:cs="Times New Roman"/>
          <w:sz w:val="24"/>
          <w:szCs w:val="24"/>
          <w:lang w:val="en-US"/>
        </w:rPr>
        <w:t>Q = 180m</w:t>
      </w:r>
      <w:r w:rsidRPr="004B2A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B2A73">
        <w:rPr>
          <w:rFonts w:ascii="Times New Roman" w:hAnsi="Times New Roman" w:cs="Times New Roman"/>
          <w:sz w:val="24"/>
          <w:szCs w:val="24"/>
          <w:lang w:val="en-US"/>
        </w:rPr>
        <w:t xml:space="preserve">/h </w:t>
      </w:r>
      <w:r w:rsidRPr="004B2A73">
        <w:rPr>
          <w:rFonts w:ascii="Times New Roman" w:hAnsi="Times New Roman" w:cs="Times New Roman"/>
          <w:sz w:val="24"/>
          <w:szCs w:val="24"/>
        </w:rPr>
        <w:t>и напор = 52</w:t>
      </w:r>
      <w:r w:rsidRPr="004B2A73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4B2A73">
        <w:rPr>
          <w:rFonts w:ascii="Times New Roman" w:hAnsi="Times New Roman" w:cs="Times New Roman"/>
          <w:sz w:val="24"/>
          <w:szCs w:val="24"/>
        </w:rPr>
        <w:t xml:space="preserve"> Смукателна линия </w:t>
      </w:r>
      <w:r w:rsidRPr="004B2A73">
        <w:rPr>
          <w:rFonts w:ascii="Times New Roman" w:hAnsi="Times New Roman" w:cs="Times New Roman"/>
          <w:sz w:val="24"/>
          <w:szCs w:val="24"/>
          <w:lang w:val="en-US"/>
        </w:rPr>
        <w:t xml:space="preserve">– DN 125 – PN 16,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нагнетателна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 xml:space="preserve"> линия – </w:t>
      </w:r>
      <w:r w:rsidRPr="004B2A73">
        <w:rPr>
          <w:rFonts w:ascii="Times New Roman" w:hAnsi="Times New Roman" w:cs="Times New Roman"/>
          <w:sz w:val="24"/>
          <w:szCs w:val="24"/>
          <w:lang w:val="en-US"/>
        </w:rPr>
        <w:t xml:space="preserve">DN100 – PN 16. </w:t>
      </w:r>
      <w:r w:rsidRPr="004B2A73">
        <w:rPr>
          <w:rFonts w:ascii="Times New Roman" w:hAnsi="Times New Roman" w:cs="Times New Roman"/>
          <w:sz w:val="24"/>
          <w:szCs w:val="24"/>
        </w:rPr>
        <w:t>Скорост – 1760 об./мин.</w:t>
      </w:r>
    </w:p>
    <w:p w:rsidR="008A43AC" w:rsidRPr="004B2A73" w:rsidRDefault="008A43AC" w:rsidP="007F5D3A">
      <w:p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Оборудването да съдържа:</w:t>
      </w:r>
    </w:p>
    <w:p w:rsidR="008A43AC" w:rsidRPr="004B2A73" w:rsidRDefault="008A43AC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 xml:space="preserve">Дизелов агрегат, четиритактов, с водно охлаждане, директно впръскване,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интеркулер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 xml:space="preserve">, оборудван с електрически стартер,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алтернатор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>, батерия, заглушител на изпускателната система.;</w:t>
      </w:r>
    </w:p>
    <w:p w:rsidR="008A43AC" w:rsidRPr="004B2A73" w:rsidRDefault="008A43AC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Центробежна помпа с корпус и работно колело от чугун, вал от неръждаема стомана и механично уплътнение;</w:t>
      </w:r>
    </w:p>
    <w:p w:rsidR="008A43AC" w:rsidRPr="004B2A73" w:rsidRDefault="008A43AC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Електрически панел, който да съдържа електронен модул, който разрешава ръчно и автоматично стартиране, контрол и операционна информация относно дизеловия агрегат</w:t>
      </w:r>
      <w:r w:rsidR="00A61F32" w:rsidRPr="004B2A73">
        <w:rPr>
          <w:rFonts w:ascii="Times New Roman" w:hAnsi="Times New Roman" w:cs="Times New Roman"/>
          <w:sz w:val="24"/>
          <w:szCs w:val="24"/>
        </w:rPr>
        <w:t xml:space="preserve"> (обороти, брояч, налягане на маслото, водна помпа, светлинна индикация за налягането на водната помпа и др.);</w:t>
      </w:r>
    </w:p>
    <w:p w:rsidR="00A61F32" w:rsidRPr="004B2A73" w:rsidRDefault="00A61F32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Метален фундамент, оборудван с вграден резервоар за горива.</w:t>
      </w:r>
    </w:p>
    <w:p w:rsidR="00A61F32" w:rsidRPr="004B2A73" w:rsidRDefault="00A61F32" w:rsidP="007F5D3A">
      <w:p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Допълнителни аксесоари:</w:t>
      </w:r>
    </w:p>
    <w:p w:rsidR="00A61F32" w:rsidRPr="004B2A73" w:rsidRDefault="00A61F32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Механично повдигащо устройство;</w:t>
      </w:r>
    </w:p>
    <w:p w:rsidR="00A61F32" w:rsidRPr="004B2A73" w:rsidRDefault="00A61F32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 xml:space="preserve">Смукателен и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нагнетателен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 xml:space="preserve"> комплект, който да съдържа армиран смукателен маркуч Ф150,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фланец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 xml:space="preserve"> от смукателната страна ф125, куплунг със закопчаващ механизъм и гърловина за армиран маркуч Ф150, смукател с възвратен клапан,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фланец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нагнетателната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 xml:space="preserve"> страна Ф100 с коляно и куплунг Ф100, ръчна помпа за </w:t>
      </w:r>
      <w:proofErr w:type="spellStart"/>
      <w:r w:rsidRPr="004B2A73">
        <w:rPr>
          <w:rFonts w:ascii="Times New Roman" w:hAnsi="Times New Roman" w:cs="Times New Roman"/>
          <w:sz w:val="24"/>
          <w:szCs w:val="24"/>
        </w:rPr>
        <w:t>обезвъздушаване</w:t>
      </w:r>
      <w:proofErr w:type="spellEnd"/>
      <w:r w:rsidRPr="004B2A73">
        <w:rPr>
          <w:rFonts w:ascii="Times New Roman" w:hAnsi="Times New Roman" w:cs="Times New Roman"/>
          <w:sz w:val="24"/>
          <w:szCs w:val="24"/>
        </w:rPr>
        <w:t>, спирателен кран тип „Бътерфлай“</w:t>
      </w:r>
      <w:r w:rsidR="004B2A73" w:rsidRPr="004B2A73">
        <w:rPr>
          <w:rFonts w:ascii="Times New Roman" w:hAnsi="Times New Roman" w:cs="Times New Roman"/>
          <w:sz w:val="24"/>
          <w:szCs w:val="24"/>
        </w:rPr>
        <w:t xml:space="preserve"> Ф100, куплунг със скоба и гърловина за армиран маркуч Ф160 комплект, бързи връзки (скоби);</w:t>
      </w:r>
    </w:p>
    <w:p w:rsidR="004B2A73" w:rsidRPr="004B2A73" w:rsidRDefault="004B2A73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>Ремарке със светлини.</w:t>
      </w:r>
    </w:p>
    <w:p w:rsidR="004B2A73" w:rsidRDefault="004B2A73" w:rsidP="007F5D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A73">
        <w:rPr>
          <w:rFonts w:ascii="Times New Roman" w:hAnsi="Times New Roman" w:cs="Times New Roman"/>
          <w:sz w:val="24"/>
          <w:szCs w:val="24"/>
        </w:rPr>
        <w:t xml:space="preserve">Ориентировъчна стойност на поръчката – 51 000 лева без ДДС. </w:t>
      </w:r>
    </w:p>
    <w:p w:rsidR="007F5D3A" w:rsidRDefault="007F5D3A" w:rsidP="007F5D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 на образуване на предлаганата цена – участниците предлагат крайна цена за изпълнението на поръчка за цялото оборудване и аксесоари, всички разходи (такси, мита, транспорт и др.)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местополучаването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гр. Русе.</w:t>
      </w:r>
    </w:p>
    <w:p w:rsidR="007F5D3A" w:rsidRDefault="007F5D3A" w:rsidP="007F5D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на плащане – плащането ще се извърши както следва:</w:t>
      </w:r>
    </w:p>
    <w:p w:rsidR="007F5D3A" w:rsidRDefault="007F5D3A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Авансово плащане в размер на 50% от стойността на поръчката;</w:t>
      </w:r>
    </w:p>
    <w:p w:rsidR="007F5D3A" w:rsidRDefault="007F5D3A" w:rsidP="007F5D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Окончателно плащане – при извършване на доставката в гр. Русе.</w:t>
      </w:r>
    </w:p>
    <w:p w:rsidR="007F5D3A" w:rsidRDefault="007F5D3A" w:rsidP="007F5D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 на поръчката – 35 дни.</w:t>
      </w:r>
    </w:p>
    <w:p w:rsidR="007F5D3A" w:rsidRDefault="00C249DD" w:rsidP="007F5D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Квалификационни изисквания към кандидатите – участниците трябва да са изпълнили най-малко един договор за доставка предмет, сходен с предмета на поръчката – доставка на помпена станция и дизелов агрегат.</w:t>
      </w:r>
    </w:p>
    <w:p w:rsidR="00C249DD" w:rsidRDefault="00C249DD" w:rsidP="007F5D3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Изисквания за качество:</w:t>
      </w:r>
    </w:p>
    <w:p w:rsidR="00C249DD" w:rsidRDefault="00C249DD" w:rsidP="00C24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Техниката да отговаря на изискванията за целогодишна експлоатация при всякакви климатични условия;</w:t>
      </w:r>
    </w:p>
    <w:p w:rsidR="00C249DD" w:rsidRPr="00D714AF" w:rsidRDefault="00C249DD" w:rsidP="00C24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4AF">
        <w:rPr>
          <w:rFonts w:ascii="Times New Roman" w:hAnsi="Times New Roman" w:cs="Times New Roman"/>
          <w:sz w:val="24"/>
          <w:szCs w:val="24"/>
        </w:rPr>
        <w:t>Да има добри експлоатационни характеристики (външен вид, интериор и други);</w:t>
      </w:r>
    </w:p>
    <w:p w:rsidR="00C249DD" w:rsidRDefault="00C249DD" w:rsidP="00C24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Участникът да предложи гаранционен срок за доставяната техника не минимум една година;</w:t>
      </w:r>
    </w:p>
    <w:p w:rsidR="00C249DD" w:rsidRDefault="00C249DD" w:rsidP="00C24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Ремаркето да притежава всички необходими документи за регистрация в КАТ;</w:t>
      </w:r>
    </w:p>
    <w:p w:rsidR="00C249DD" w:rsidRDefault="00C249DD" w:rsidP="00C24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представи актуален снимков материал и техническо досие.</w:t>
      </w:r>
    </w:p>
    <w:p w:rsidR="00C249DD" w:rsidRPr="00D71777" w:rsidRDefault="00C249DD" w:rsidP="00C24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за оценка на предложението – „най-ниска цена“, съгл. чл. 37, ал. 1, т. 1 от ЗОП.</w:t>
      </w:r>
    </w:p>
    <w:p w:rsidR="00D71777" w:rsidRPr="00D71777" w:rsidRDefault="00D71777" w:rsidP="00D717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1777" w:rsidRPr="00D7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863"/>
    <w:multiLevelType w:val="hybridMultilevel"/>
    <w:tmpl w:val="D3B6A2A4"/>
    <w:lvl w:ilvl="0" w:tplc="FEEC3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75545"/>
    <w:multiLevelType w:val="hybridMultilevel"/>
    <w:tmpl w:val="AC6AE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0"/>
    <w:rsid w:val="00036D03"/>
    <w:rsid w:val="00094C25"/>
    <w:rsid w:val="004506EB"/>
    <w:rsid w:val="004B2A73"/>
    <w:rsid w:val="007A3216"/>
    <w:rsid w:val="007F5D3A"/>
    <w:rsid w:val="008A43AC"/>
    <w:rsid w:val="00A61F32"/>
    <w:rsid w:val="00C249DD"/>
    <w:rsid w:val="00D714AF"/>
    <w:rsid w:val="00D71777"/>
    <w:rsid w:val="00E700C0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2015-05-26T07:54:00Z</dcterms:created>
  <dcterms:modified xsi:type="dcterms:W3CDTF">2015-06-04T12:30:00Z</dcterms:modified>
</cp:coreProperties>
</file>